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E0E2C" w14:textId="77777777" w:rsidR="00C83DCB" w:rsidRDefault="00B52369">
      <w:pPr>
        <w:pStyle w:val="Title"/>
        <w:spacing w:before="240" w:after="240"/>
        <w:jc w:val="center"/>
        <w:rPr>
          <w:b/>
          <w:sz w:val="36"/>
          <w:szCs w:val="36"/>
          <w:u w:val="single"/>
        </w:rPr>
      </w:pPr>
      <w:bookmarkStart w:id="0" w:name="_zfnnfp8evdoh" w:colFirst="0" w:colLast="0"/>
      <w:bookmarkEnd w:id="0"/>
      <w:r>
        <w:rPr>
          <w:b/>
          <w:sz w:val="36"/>
          <w:szCs w:val="36"/>
          <w:u w:val="single"/>
        </w:rPr>
        <w:t>Rules and Regulations</w:t>
      </w:r>
    </w:p>
    <w:p w14:paraId="59726069" w14:textId="77777777" w:rsidR="00C83DCB" w:rsidRDefault="00B52369">
      <w:r>
        <w:t>The National Film Development Corporation Ltd is responsible for the organization of Film Bazaar. The aim of the market is to enable film industry professionals to promote their projects and make valuable business contracts in the emerging film market of S</w:t>
      </w:r>
      <w:r>
        <w:t xml:space="preserve">outh Asia. The market aims to facilitate international collaborations across the globe. </w:t>
      </w:r>
    </w:p>
    <w:p w14:paraId="13E97F5A" w14:textId="77777777" w:rsidR="00C83DCB" w:rsidRDefault="00C83DCB"/>
    <w:p w14:paraId="7FC7660D" w14:textId="77777777" w:rsidR="00C83DCB" w:rsidRDefault="00B52369">
      <w:r>
        <w:t xml:space="preserve">Stall Rental is ideal for companies whose activities are listed </w:t>
      </w:r>
      <w:proofErr w:type="gramStart"/>
      <w:r>
        <w:t>below :</w:t>
      </w:r>
      <w:proofErr w:type="gramEnd"/>
    </w:p>
    <w:p w14:paraId="1FA2F012" w14:textId="77777777" w:rsidR="00C83DCB" w:rsidRDefault="00B52369">
      <w:pPr>
        <w:numPr>
          <w:ilvl w:val="0"/>
          <w:numId w:val="1"/>
        </w:numPr>
      </w:pPr>
      <w:r>
        <w:t>Companies whose main activity is production, distribution, exploitation or international broad</w:t>
      </w:r>
      <w:r>
        <w:t xml:space="preserve">casting of cinema. </w:t>
      </w:r>
    </w:p>
    <w:p w14:paraId="48E09304" w14:textId="77777777" w:rsidR="00C83DCB" w:rsidRDefault="00B52369">
      <w:pPr>
        <w:numPr>
          <w:ilvl w:val="0"/>
          <w:numId w:val="1"/>
        </w:numPr>
      </w:pPr>
      <w:r>
        <w:t xml:space="preserve">Companies providing films and TV related services. </w:t>
      </w:r>
    </w:p>
    <w:p w14:paraId="6A74EE4C" w14:textId="77777777" w:rsidR="00C83DCB" w:rsidRDefault="00B52369">
      <w:pPr>
        <w:numPr>
          <w:ilvl w:val="0"/>
          <w:numId w:val="1"/>
        </w:numPr>
      </w:pPr>
      <w:r>
        <w:t>Institution, association and professional organization whose main work is in relation with the film industry.</w:t>
      </w:r>
    </w:p>
    <w:p w14:paraId="22E6BE64" w14:textId="77777777" w:rsidR="00C83DCB" w:rsidRDefault="00C83DCB"/>
    <w:p w14:paraId="0922C192" w14:textId="77777777" w:rsidR="00C83DCB" w:rsidRDefault="00B52369">
      <w:r>
        <w:t xml:space="preserve">Accompanying registration with the stalls at Film Bazaar is strictly for </w:t>
      </w:r>
      <w:r>
        <w:t xml:space="preserve">employees and / or executives of the respective companies listed above. </w:t>
      </w:r>
    </w:p>
    <w:p w14:paraId="1568BD35" w14:textId="77777777" w:rsidR="00C83DCB" w:rsidRDefault="00C83DCB"/>
    <w:p w14:paraId="6E2F5273" w14:textId="77777777" w:rsidR="00C83DCB" w:rsidRDefault="00B52369">
      <w:r>
        <w:t xml:space="preserve">The conditions and schedules of payment are detailed in the stall rental contract. All payments must be made by Bank </w:t>
      </w:r>
      <w:proofErr w:type="gramStart"/>
      <w:r>
        <w:t>Transfer(</w:t>
      </w:r>
      <w:proofErr w:type="gramEnd"/>
      <w:r>
        <w:t>NEFT/RTGS/IMPS).</w:t>
      </w:r>
    </w:p>
    <w:p w14:paraId="287AE876" w14:textId="77777777" w:rsidR="00C83DCB" w:rsidRDefault="00C83DCB"/>
    <w:p w14:paraId="0E34B2E3" w14:textId="77777777" w:rsidR="00C83DCB" w:rsidRDefault="00B52369">
      <w:pPr>
        <w:rPr>
          <w:b/>
        </w:rPr>
      </w:pPr>
      <w:r>
        <w:rPr>
          <w:b/>
        </w:rPr>
        <w:t>PRESENCE OF THE PARTICIPANT – STALL AC</w:t>
      </w:r>
      <w:r>
        <w:rPr>
          <w:b/>
        </w:rPr>
        <w:t>TIVITY</w:t>
      </w:r>
    </w:p>
    <w:p w14:paraId="16BF74E6" w14:textId="77777777" w:rsidR="00C83DCB" w:rsidRDefault="00C83DCB"/>
    <w:p w14:paraId="49F46B81" w14:textId="0E42DECB" w:rsidR="00C83DCB" w:rsidRDefault="00B52369">
      <w:r>
        <w:t>The Film Bazaar will be held from November 20 – 24, 202</w:t>
      </w:r>
      <w:r w:rsidR="0050411A">
        <w:t>4</w:t>
      </w:r>
      <w:r>
        <w:t>. Handover of Delegate Pass is scheduled for the 20th of November and the Market officially begins on the 21st of November. Minimum one participant registered by the Company must be present in</w:t>
      </w:r>
      <w:r>
        <w:t xml:space="preserve"> his/her stall and keep it active and equipped from (9am – 6pm) for the entire duration of the market.</w:t>
      </w:r>
    </w:p>
    <w:p w14:paraId="40CD066F" w14:textId="77777777" w:rsidR="00C83DCB" w:rsidRDefault="00C83DCB"/>
    <w:p w14:paraId="147CB09C" w14:textId="77777777" w:rsidR="00C83DCB" w:rsidRDefault="00B52369">
      <w:r>
        <w:t>1. The Participant agrees to familiarize him/herself with and to accept, without reservation, the regulations issued by the administration of Film Bazaa</w:t>
      </w:r>
      <w:r>
        <w:t xml:space="preserve">r in particular with regard to safety regulations, conveyed to the company along with the present document and also available on the film bazaar website and downloadable at the following address www.filmbazaarindia.com </w:t>
      </w:r>
    </w:p>
    <w:p w14:paraId="0E9013D0" w14:textId="77777777" w:rsidR="00C83DCB" w:rsidRDefault="00C83DCB"/>
    <w:p w14:paraId="4854BC72" w14:textId="77777777" w:rsidR="00C83DCB" w:rsidRDefault="00B52369">
      <w:r>
        <w:t>2. In case the stalls are not occup</w:t>
      </w:r>
      <w:r>
        <w:t>ied the day before the opening of the event (i.e. 20th November) by noon, the same may be re-allocated without the company being able to request any reimbursement and the total rental fee remaining will not be returned.</w:t>
      </w:r>
    </w:p>
    <w:p w14:paraId="75CE4FDB" w14:textId="77777777" w:rsidR="00C83DCB" w:rsidRDefault="00C83DCB"/>
    <w:p w14:paraId="06DA7AB9" w14:textId="77777777" w:rsidR="00C83DCB" w:rsidRDefault="00C83DCB">
      <w:pPr>
        <w:rPr>
          <w:b/>
        </w:rPr>
      </w:pPr>
    </w:p>
    <w:p w14:paraId="06A2CFEC" w14:textId="77777777" w:rsidR="00C83DCB" w:rsidRDefault="00B52369">
      <w:pPr>
        <w:rPr>
          <w:b/>
        </w:rPr>
      </w:pPr>
      <w:r>
        <w:rPr>
          <w:b/>
        </w:rPr>
        <w:t>RESPONSIBILITY</w:t>
      </w:r>
    </w:p>
    <w:p w14:paraId="2F0F3381" w14:textId="77777777" w:rsidR="00C83DCB" w:rsidRDefault="00C83DCB">
      <w:pPr>
        <w:rPr>
          <w:b/>
        </w:rPr>
      </w:pPr>
    </w:p>
    <w:p w14:paraId="75379A20" w14:textId="77777777" w:rsidR="00C83DCB" w:rsidRDefault="00B52369">
      <w:r>
        <w:t>Film Bazaar and Go</w:t>
      </w:r>
      <w:r>
        <w:t>a Marriott Resort, Goa are released from all responsibility in the event of damages, theft and loss of belongings.</w:t>
      </w:r>
    </w:p>
    <w:p w14:paraId="7120BBA7" w14:textId="77777777" w:rsidR="00C83DCB" w:rsidRDefault="00C83DCB"/>
    <w:p w14:paraId="0FCBE397" w14:textId="77777777" w:rsidR="00C83DCB" w:rsidRDefault="00B52369">
      <w:pPr>
        <w:rPr>
          <w:b/>
        </w:rPr>
      </w:pPr>
      <w:r>
        <w:rPr>
          <w:b/>
        </w:rPr>
        <w:t>TERMS OF CANCELLATION</w:t>
      </w:r>
    </w:p>
    <w:p w14:paraId="1BE6DD51" w14:textId="77777777" w:rsidR="00C83DCB" w:rsidRDefault="00B52369">
      <w:pPr>
        <w:numPr>
          <w:ilvl w:val="0"/>
          <w:numId w:val="2"/>
        </w:numPr>
      </w:pPr>
      <w:r>
        <w:t xml:space="preserve">In the event of cancellation of said event, payment made upon signature of the contract, will be reimbursed. </w:t>
      </w:r>
    </w:p>
    <w:p w14:paraId="02C52E84" w14:textId="11F3D690" w:rsidR="00C83DCB" w:rsidRDefault="00B52369">
      <w:pPr>
        <w:numPr>
          <w:ilvl w:val="0"/>
          <w:numId w:val="2"/>
        </w:numPr>
      </w:pPr>
      <w:r>
        <w:t>In the event of cancellation of a booked stall before Nov 1, 202</w:t>
      </w:r>
      <w:r w:rsidR="0050411A">
        <w:t>4</w:t>
      </w:r>
      <w:r>
        <w:t>, 20% of the fees paid will be deducted.</w:t>
      </w:r>
    </w:p>
    <w:p w14:paraId="6196395F" w14:textId="5B7ED86A" w:rsidR="00C83DCB" w:rsidRDefault="00B52369">
      <w:pPr>
        <w:numPr>
          <w:ilvl w:val="0"/>
          <w:numId w:val="2"/>
        </w:numPr>
      </w:pPr>
      <w:r>
        <w:t xml:space="preserve">Any cancellations of a booked stall from Nov 1, </w:t>
      </w:r>
      <w:bookmarkStart w:id="1" w:name="_GoBack"/>
      <w:r w:rsidR="0050411A">
        <w:t>2024</w:t>
      </w:r>
      <w:bookmarkEnd w:id="1"/>
      <w:r>
        <w:t xml:space="preserve"> to Nov 10, </w:t>
      </w:r>
      <w:r w:rsidR="0050411A">
        <w:t>2024</w:t>
      </w:r>
      <w:r>
        <w:t xml:space="preserve">, 50% of the fees paid shall be deducted. </w:t>
      </w:r>
    </w:p>
    <w:p w14:paraId="5B23CCED" w14:textId="60A0FC8A" w:rsidR="00C83DCB" w:rsidRDefault="00B52369">
      <w:pPr>
        <w:numPr>
          <w:ilvl w:val="0"/>
          <w:numId w:val="2"/>
        </w:numPr>
      </w:pPr>
      <w:r>
        <w:t>Any cancellations of a booked stall pos</w:t>
      </w:r>
      <w:r>
        <w:t xml:space="preserve">t Nov 10, </w:t>
      </w:r>
      <w:r w:rsidR="0050411A">
        <w:t>2024</w:t>
      </w:r>
      <w:r>
        <w:t>, no refund shall be applicable.</w:t>
      </w:r>
    </w:p>
    <w:p w14:paraId="077981A8" w14:textId="77777777" w:rsidR="00C83DCB" w:rsidRDefault="00C83DCB"/>
    <w:p w14:paraId="5B6FD08A" w14:textId="77777777" w:rsidR="00C83DCB" w:rsidRDefault="00C83DCB"/>
    <w:p w14:paraId="6BA0150C" w14:textId="77777777" w:rsidR="00C83DCB" w:rsidRDefault="00B52369">
      <w:r>
        <w:t>Any form of advertising other than that using the media made available to the participants by the organizer, and for which the fees for insertion or display have been paid beforehand in accordance with the r</w:t>
      </w:r>
      <w:r>
        <w:t>ates in force, is strictly forbidden.</w:t>
      </w:r>
    </w:p>
    <w:p w14:paraId="7754622B" w14:textId="77777777" w:rsidR="00C83DCB" w:rsidRDefault="00C83DCB"/>
    <w:p w14:paraId="7B4712B7" w14:textId="77777777" w:rsidR="00C83DCB" w:rsidRDefault="00B52369">
      <w:r>
        <w:t>Any authorized advertorial–type advertisement within the event venue must carry the banner “PUBLICITE” (ADVERTISEMENT). For example, the use of self-adhesive advertisements or advertising materials not specially autho</w:t>
      </w:r>
      <w:r>
        <w:t>rized by the organizer is strictly forbidden. Furthermore, the distribution of prospectuses, brochures, leaflets or documents of any kind as a promotional item is strictly limited within the applicable event venue and is subject to the Organizer’s prior pe</w:t>
      </w:r>
      <w:r>
        <w:t>rmission.</w:t>
      </w:r>
    </w:p>
    <w:p w14:paraId="70A5E380" w14:textId="77777777" w:rsidR="00C83DCB" w:rsidRDefault="00C83DCB"/>
    <w:p w14:paraId="27158A6E" w14:textId="77777777" w:rsidR="00C83DCB" w:rsidRDefault="00B52369">
      <w:r>
        <w:t xml:space="preserve">The </w:t>
      </w:r>
      <w:proofErr w:type="spellStart"/>
      <w:r>
        <w:t>Organiser</w:t>
      </w:r>
      <w:proofErr w:type="spellEnd"/>
      <w:r>
        <w:t>, in particular in its capacity as publisher of the various catalogues and daily newspapers specific to the applicable event and the person responsible for their publications, will have a right of control over all advertising wordin</w:t>
      </w:r>
      <w:r>
        <w:t>gs or announcements for the purpose of ensuring the proper conduct and the unity of the event and more generally the interest of all the participants.</w:t>
      </w:r>
    </w:p>
    <w:sectPr w:rsidR="00C83DC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28405" w14:textId="77777777" w:rsidR="00B52369" w:rsidRDefault="00B52369">
      <w:pPr>
        <w:spacing w:line="240" w:lineRule="auto"/>
      </w:pPr>
      <w:r>
        <w:separator/>
      </w:r>
    </w:p>
  </w:endnote>
  <w:endnote w:type="continuationSeparator" w:id="0">
    <w:p w14:paraId="580D74BE" w14:textId="77777777" w:rsidR="00B52369" w:rsidRDefault="00B52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3834" w14:textId="77777777" w:rsidR="00B52369" w:rsidRDefault="00B52369">
      <w:pPr>
        <w:spacing w:line="240" w:lineRule="auto"/>
      </w:pPr>
      <w:r>
        <w:separator/>
      </w:r>
    </w:p>
  </w:footnote>
  <w:footnote w:type="continuationSeparator" w:id="0">
    <w:p w14:paraId="2F2BC114" w14:textId="77777777" w:rsidR="00B52369" w:rsidRDefault="00B52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42FF" w14:textId="77777777" w:rsidR="00C83DCB" w:rsidRDefault="00B52369">
    <w:pPr>
      <w:rPr>
        <w:b/>
        <w:sz w:val="40"/>
        <w:szCs w:val="40"/>
      </w:rPr>
    </w:pPr>
    <w:r>
      <w:rPr>
        <w:b/>
        <w:noProof/>
        <w:sz w:val="40"/>
        <w:szCs w:val="40"/>
      </w:rPr>
      <w:drawing>
        <wp:anchor distT="114300" distB="114300" distL="114300" distR="114300" simplePos="0" relativeHeight="251658240" behindDoc="0" locked="0" layoutInCell="1" hidden="0" allowOverlap="1" wp14:anchorId="65F950BA" wp14:editId="289AE6C8">
          <wp:simplePos x="0" y="0"/>
          <wp:positionH relativeFrom="page">
            <wp:posOffset>5651373</wp:posOffset>
          </wp:positionH>
          <wp:positionV relativeFrom="page">
            <wp:posOffset>199263</wp:posOffset>
          </wp:positionV>
          <wp:extent cx="1371600" cy="149504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1495044"/>
                  </a:xfrm>
                  <a:prstGeom prst="rect">
                    <a:avLst/>
                  </a:prstGeom>
                  <a:ln/>
                </pic:spPr>
              </pic:pic>
            </a:graphicData>
          </a:graphic>
        </wp:anchor>
      </w:drawing>
    </w:r>
    <w:r>
      <w:rPr>
        <w:b/>
        <w:sz w:val="40"/>
        <w:szCs w:val="40"/>
      </w:rPr>
      <w:t>NFDC FILM BAZAAR</w:t>
    </w:r>
  </w:p>
  <w:p w14:paraId="75EE3389" w14:textId="74ECE976" w:rsidR="00C83DCB" w:rsidRDefault="00B52369">
    <w:pPr>
      <w:rPr>
        <w:sz w:val="30"/>
        <w:szCs w:val="30"/>
      </w:rPr>
    </w:pPr>
    <w:r>
      <w:rPr>
        <w:sz w:val="30"/>
        <w:szCs w:val="30"/>
      </w:rPr>
      <w:t>November 20-24, 202</w:t>
    </w:r>
    <w:r w:rsidR="0050411A">
      <w:rPr>
        <w:sz w:val="30"/>
        <w:szCs w:val="30"/>
      </w:rPr>
      <w:t>4</w:t>
    </w:r>
  </w:p>
  <w:p w14:paraId="4E3BF532" w14:textId="77777777" w:rsidR="00C83DCB" w:rsidRDefault="00B52369">
    <w:pPr>
      <w:rPr>
        <w:b/>
        <w:sz w:val="38"/>
        <w:szCs w:val="38"/>
      </w:rPr>
    </w:pPr>
    <w:r>
      <w:rPr>
        <w:b/>
        <w:sz w:val="38"/>
        <w:szCs w:val="38"/>
      </w:rPr>
      <w:t>Exhibition Stalls</w:t>
    </w:r>
  </w:p>
  <w:p w14:paraId="6D3A64B1" w14:textId="77777777" w:rsidR="00C83DCB" w:rsidRDefault="00C83DCB">
    <w:pPr>
      <w:rPr>
        <w:b/>
        <w:sz w:val="38"/>
        <w:szCs w:val="38"/>
      </w:rPr>
    </w:pPr>
  </w:p>
  <w:p w14:paraId="7435B8DC" w14:textId="77777777" w:rsidR="00C83DCB" w:rsidRDefault="00B52369">
    <w:r>
      <w:rPr>
        <w:noProof/>
      </w:rPr>
      <w:pict w14:anchorId="5994601F">
        <v:rect id="_x0000_i1025" alt="" style="width:364.1pt;height:.05pt;mso-width-percent:0;mso-height-percent:0;mso-width-percent:0;mso-height-percent:0" o:hrpct="778"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E5DF4"/>
    <w:multiLevelType w:val="multilevel"/>
    <w:tmpl w:val="4F083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1E4FCF"/>
    <w:multiLevelType w:val="multilevel"/>
    <w:tmpl w:val="F5B6E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CB"/>
    <w:rsid w:val="0050411A"/>
    <w:rsid w:val="00B52369"/>
    <w:rsid w:val="00C83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DA5C510"/>
  <w15:docId w15:val="{5F1E159A-6403-5841-88EA-47CF182C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0411A"/>
    <w:pPr>
      <w:tabs>
        <w:tab w:val="center" w:pos="4513"/>
        <w:tab w:val="right" w:pos="9026"/>
      </w:tabs>
      <w:spacing w:line="240" w:lineRule="auto"/>
    </w:pPr>
  </w:style>
  <w:style w:type="character" w:customStyle="1" w:styleId="HeaderChar">
    <w:name w:val="Header Char"/>
    <w:basedOn w:val="DefaultParagraphFont"/>
    <w:link w:val="Header"/>
    <w:uiPriority w:val="99"/>
    <w:rsid w:val="0050411A"/>
  </w:style>
  <w:style w:type="paragraph" w:styleId="Footer">
    <w:name w:val="footer"/>
    <w:basedOn w:val="Normal"/>
    <w:link w:val="FooterChar"/>
    <w:uiPriority w:val="99"/>
    <w:unhideWhenUsed/>
    <w:rsid w:val="0050411A"/>
    <w:pPr>
      <w:tabs>
        <w:tab w:val="center" w:pos="4513"/>
        <w:tab w:val="right" w:pos="9026"/>
      </w:tabs>
      <w:spacing w:line="240" w:lineRule="auto"/>
    </w:pPr>
  </w:style>
  <w:style w:type="character" w:customStyle="1" w:styleId="FooterChar">
    <w:name w:val="Footer Char"/>
    <w:basedOn w:val="DefaultParagraphFont"/>
    <w:link w:val="Footer"/>
    <w:uiPriority w:val="99"/>
    <w:rsid w:val="005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2024-09-25T16:32:00Z</dcterms:created>
  <dcterms:modified xsi:type="dcterms:W3CDTF">2024-09-25T16:34:00Z</dcterms:modified>
</cp:coreProperties>
</file>